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9" w:rsidRPr="00F03A63" w:rsidRDefault="00C53589" w:rsidP="00F03A63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>TECHNIK HANDLOWIEC</w:t>
      </w:r>
    </w:p>
    <w:p w:rsidR="00C53589" w:rsidRPr="00F03A63" w:rsidRDefault="00F03A63" w:rsidP="00F03A63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>SYMBOL CYFROWY ZAWODU</w:t>
      </w:r>
      <w:r w:rsidR="00C53589"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>: 522305</w:t>
      </w:r>
    </w:p>
    <w:p w:rsidR="00C53589" w:rsidRPr="00C53589" w:rsidRDefault="00C53589" w:rsidP="00C53589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C53589" w:rsidRPr="00C53589" w:rsidRDefault="00C53589" w:rsidP="00C53589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53589">
        <w:rPr>
          <w:rFonts w:ascii="Arial" w:hAnsi="Arial" w:cs="Arial"/>
          <w:color w:val="auto"/>
          <w:sz w:val="22"/>
          <w:szCs w:val="22"/>
        </w:rPr>
        <w:t>Praktyka zawodowa odbywa się dwa razy w cyklu kształcenia po 4 tygodnie każdorazowo</w:t>
      </w:r>
    </w:p>
    <w:p w:rsidR="00C53589" w:rsidRDefault="00C53589" w:rsidP="00C53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53589" w:rsidRPr="00F03A63" w:rsidRDefault="00C53589" w:rsidP="00F03A6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</w:p>
    <w:p w:rsidR="00C53589" w:rsidRPr="00ED2818" w:rsidRDefault="00C53589" w:rsidP="00ED2818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I Bezpieczeństwo i higiena pracy w jednostce organizacyjnej</w:t>
      </w:r>
    </w:p>
    <w:p w:rsidR="00C53589" w:rsidRPr="00F03A63" w:rsidRDefault="00C53589" w:rsidP="00C5358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Style w:val="A6"/>
          <w:rFonts w:asciiTheme="minorHAnsi" w:hAnsiTheme="minorHAnsi" w:cstheme="minorHAnsi"/>
          <w:b w:val="0"/>
          <w:color w:val="auto"/>
          <w:sz w:val="24"/>
          <w:szCs w:val="24"/>
        </w:rPr>
        <w:t xml:space="preserve">Organizacja </w:t>
      </w:r>
      <w:r w:rsidRPr="00F03A63">
        <w:rPr>
          <w:rFonts w:asciiTheme="minorHAnsi" w:hAnsiTheme="minorHAnsi" w:cstheme="minorHAnsi"/>
        </w:rPr>
        <w:t>pracy w przedsiębiorstwie handlowym</w:t>
      </w:r>
    </w:p>
    <w:p w:rsidR="00C53589" w:rsidRPr="00F03A63" w:rsidRDefault="00C53589" w:rsidP="00C5358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3A63">
        <w:rPr>
          <w:rFonts w:asciiTheme="minorHAnsi" w:hAnsiTheme="minorHAnsi" w:cstheme="minorHAnsi"/>
        </w:rPr>
        <w:t>Etyka w praktyce handlowej, określanie pożądanych postaw oraz zewnętrznego wyglądu pracownika handlu</w:t>
      </w:r>
    </w:p>
    <w:p w:rsidR="00C53589" w:rsidRPr="00F03A63" w:rsidRDefault="00C53589" w:rsidP="00C5358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Organizacja pracy małych zespołów</w:t>
      </w:r>
    </w:p>
    <w:p w:rsidR="00C53589" w:rsidRPr="00F03A63" w:rsidRDefault="00FB5A05" w:rsidP="00FB5A0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Organizacja stanowiska pracy zgodnie z obowiązującymi wymaganiami ergonomii, przepisami bezpieczeństwa i higieny pracy, ochrony przeciwpożarowej i ochrony środowiska</w:t>
      </w:r>
    </w:p>
    <w:p w:rsidR="00FB5A05" w:rsidRPr="00F03A63" w:rsidRDefault="00FB5A05" w:rsidP="00FB5A0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Kultura w środowisku pracy</w:t>
      </w:r>
    </w:p>
    <w:p w:rsidR="00FB5A05" w:rsidRPr="00F03A63" w:rsidRDefault="00FB5A05" w:rsidP="00FB5A0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Standardy sprzedaży i obsługi klienta</w:t>
      </w:r>
    </w:p>
    <w:p w:rsidR="00FB5A05" w:rsidRPr="00F03A63" w:rsidRDefault="00FB5A05" w:rsidP="00FB5A05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Zasady prowadzenia korespondencji służbowej</w:t>
      </w:r>
    </w:p>
    <w:p w:rsidR="00FB5A05" w:rsidRPr="00ED2818" w:rsidRDefault="00FB5A05" w:rsidP="00ED2818">
      <w:pPr>
        <w:pStyle w:val="Nagwek2"/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II. Magazyn</w:t>
      </w:r>
    </w:p>
    <w:p w:rsidR="00FB5A05" w:rsidRPr="00F03A63" w:rsidRDefault="00FB5A05" w:rsidP="00FB5A0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Towary</w:t>
      </w:r>
    </w:p>
    <w:p w:rsidR="00FB5A05" w:rsidRPr="00F03A63" w:rsidRDefault="00FB5A05" w:rsidP="00FB5A0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Wyposażenie magazynów</w:t>
      </w:r>
    </w:p>
    <w:p w:rsidR="00FB5A05" w:rsidRPr="00F03A63" w:rsidRDefault="00FB5A05" w:rsidP="00FB5A0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Opakowania</w:t>
      </w:r>
    </w:p>
    <w:p w:rsidR="00FB5A05" w:rsidRPr="00ED2818" w:rsidRDefault="00FB5A05" w:rsidP="00ED2818">
      <w:pPr>
        <w:pStyle w:val="Nagwek2"/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III. Sala sprzedażowa</w:t>
      </w:r>
    </w:p>
    <w:p w:rsidR="00FB5A05" w:rsidRPr="00F03A63" w:rsidRDefault="00FB5A05" w:rsidP="00FB5A0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Oferta sprzedażowa</w:t>
      </w:r>
    </w:p>
    <w:p w:rsidR="00FB5A05" w:rsidRPr="00F03A63" w:rsidRDefault="00FB5A05" w:rsidP="00FB5A0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Rozmowa sprzedażowa</w:t>
      </w:r>
    </w:p>
    <w:p w:rsidR="00FB5A05" w:rsidRPr="00F03A63" w:rsidRDefault="00FB5A05" w:rsidP="00FB5A0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Prowadzenie sprzedaży</w:t>
      </w:r>
    </w:p>
    <w:p w:rsidR="00FB5A05" w:rsidRPr="00F03A63" w:rsidRDefault="00FB5A05" w:rsidP="00FB5A0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Obsługa sprzętu i urządzeń</w:t>
      </w:r>
    </w:p>
    <w:p w:rsidR="00FB5A05" w:rsidRPr="00FB5A05" w:rsidRDefault="00FB5A05" w:rsidP="00F03A63">
      <w:pPr>
        <w:pStyle w:val="Akapitzlist"/>
        <w:autoSpaceDE w:val="0"/>
        <w:autoSpaceDN w:val="0"/>
        <w:adjustRightInd w:val="0"/>
        <w:ind w:left="1068"/>
        <w:rPr>
          <w:rFonts w:ascii="Arial" w:hAnsi="Arial" w:cs="Arial"/>
          <w:sz w:val="20"/>
          <w:szCs w:val="20"/>
        </w:rPr>
      </w:pPr>
    </w:p>
    <w:p w:rsidR="00FB5A05" w:rsidRPr="00ED2818" w:rsidRDefault="00FB5A05" w:rsidP="00ED2818">
      <w:pPr>
        <w:pStyle w:val="Nagwek2"/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IV. Dział handlowy</w:t>
      </w:r>
    </w:p>
    <w:p w:rsidR="00FB5A05" w:rsidRPr="00F03A63" w:rsidRDefault="00FB5A05" w:rsidP="00FB5A0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Zadania działu handlowego</w:t>
      </w:r>
    </w:p>
    <w:p w:rsidR="00FB5A05" w:rsidRPr="00F03A63" w:rsidRDefault="00FB5A05" w:rsidP="00FB5A05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Obrót towarowy w firmie</w:t>
      </w:r>
    </w:p>
    <w:p w:rsidR="00FB5A05" w:rsidRPr="00F03A63" w:rsidRDefault="00FB5A05" w:rsidP="00FB5A0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Sprawy ważne a sprawy pilne – co jest priorytetem</w:t>
      </w:r>
    </w:p>
    <w:p w:rsidR="00FB5A05" w:rsidRPr="00F03A63" w:rsidRDefault="00FB5A05" w:rsidP="00FB5A0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eastAsia="TimesNewRomanPS-BoldMT" w:hAnsiTheme="minorHAnsi" w:cstheme="minorHAnsi"/>
          <w:bCs/>
        </w:rPr>
        <w:t>Umowy handlowe w ramach posiadanego pełnomocnictwa</w:t>
      </w:r>
    </w:p>
    <w:p w:rsidR="00FB5A05" w:rsidRPr="00ED2818" w:rsidRDefault="00FB5A05" w:rsidP="00ED2818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V. Marketing</w:t>
      </w:r>
    </w:p>
    <w:p w:rsidR="00FB5A05" w:rsidRPr="00F03A63" w:rsidRDefault="00FB5A05" w:rsidP="00FB5A0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Reklama produktów</w:t>
      </w:r>
    </w:p>
    <w:p w:rsidR="00A7349D" w:rsidRPr="00F03A63" w:rsidRDefault="00A7349D" w:rsidP="00A7349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="TimesNewRomanPS-BoldMT" w:hAnsiTheme="minorHAnsi" w:cstheme="minorHAnsi"/>
          <w:bCs/>
        </w:rPr>
      </w:pPr>
      <w:proofErr w:type="spellStart"/>
      <w:r w:rsidRPr="00F03A63">
        <w:rPr>
          <w:rFonts w:asciiTheme="minorHAnsi" w:eastAsia="TimesNewRomanPS-BoldMT" w:hAnsiTheme="minorHAnsi" w:cstheme="minorHAnsi"/>
          <w:bCs/>
        </w:rPr>
        <w:t>Merchandising</w:t>
      </w:r>
      <w:proofErr w:type="spellEnd"/>
      <w:r w:rsidRPr="00F03A63">
        <w:rPr>
          <w:rFonts w:asciiTheme="minorHAnsi" w:eastAsia="TimesNewRomanPS-BoldMT" w:hAnsiTheme="minorHAnsi" w:cstheme="minorHAnsi"/>
          <w:bCs/>
        </w:rPr>
        <w:t xml:space="preserve"> wizualny</w:t>
      </w:r>
    </w:p>
    <w:p w:rsidR="00A7349D" w:rsidRPr="00ED2818" w:rsidRDefault="00A7349D" w:rsidP="00ED2818">
      <w:pPr>
        <w:pStyle w:val="Nagwek2"/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VI. Dział finansowo-księgowy </w:t>
      </w:r>
    </w:p>
    <w:p w:rsidR="00A7349D" w:rsidRPr="00F03A63" w:rsidRDefault="00A7349D" w:rsidP="00A7349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Dokumentowanie wynagrodzeń i prowadzenie rozliczeń handlowych</w:t>
      </w:r>
    </w:p>
    <w:p w:rsidR="00A7349D" w:rsidRPr="00F03A63" w:rsidRDefault="00A7349D" w:rsidP="00A7349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Obieg dokumentów i system ewidencji księgowej</w:t>
      </w:r>
    </w:p>
    <w:p w:rsidR="00A7349D" w:rsidRPr="00F03A63" w:rsidRDefault="00A7349D" w:rsidP="00A7349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Rozliczenia z kontrahentami</w:t>
      </w:r>
    </w:p>
    <w:p w:rsidR="00FB5A05" w:rsidRPr="00ED2818" w:rsidRDefault="00A7349D" w:rsidP="00ED2818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VII. Praca zespołowa</w:t>
      </w:r>
    </w:p>
    <w:p w:rsidR="00FB5A05" w:rsidRPr="00F03A63" w:rsidRDefault="00A7349D" w:rsidP="00A7349D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Zasady podziału zadań i odpowiedzialności w zespole</w:t>
      </w:r>
    </w:p>
    <w:p w:rsidR="00A7349D" w:rsidRPr="00F03A63" w:rsidRDefault="00A7349D" w:rsidP="00A7349D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Rodzaje odpowiedzialności prawnej związanej z wykonywaniem zawodu handlowca</w:t>
      </w:r>
    </w:p>
    <w:p w:rsidR="00A7349D" w:rsidRPr="00ED2818" w:rsidRDefault="00A7349D" w:rsidP="00ED2818">
      <w:pPr>
        <w:pStyle w:val="Nagwek2"/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D2818">
        <w:rPr>
          <w:rStyle w:val="Tytuksiki"/>
          <w:rFonts w:asciiTheme="minorHAnsi" w:hAnsiTheme="minorHAnsi" w:cstheme="minorHAnsi"/>
          <w:b/>
          <w:color w:val="000000" w:themeColor="text1"/>
          <w:sz w:val="24"/>
          <w:szCs w:val="24"/>
        </w:rPr>
        <w:t>VIII. Odpowiedzialność i ochrona danych osobowych oraz tajemnicy przedsiębiorstwa</w:t>
      </w:r>
    </w:p>
    <w:p w:rsidR="00FB5A05" w:rsidRPr="00F03A63" w:rsidRDefault="00A7349D" w:rsidP="00FB5A0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Podstawy prawne ochrony danych osobowych (RODO)</w:t>
      </w:r>
    </w:p>
    <w:p w:rsidR="00A7349D" w:rsidRPr="00F03A63" w:rsidRDefault="00A7349D" w:rsidP="00FB5A0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Realizowanie zadań handlowca z poszanowaniem tajemnicy zawodowej</w:t>
      </w:r>
    </w:p>
    <w:p w:rsidR="00A7349D" w:rsidRPr="00F03A63" w:rsidRDefault="00A7349D" w:rsidP="00FB5A0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3A63">
        <w:rPr>
          <w:rFonts w:asciiTheme="minorHAnsi" w:hAnsiTheme="minorHAnsi" w:cstheme="minorHAnsi"/>
        </w:rPr>
        <w:t>Ochrona danych osobowych i tajemnicy przedsiębiorstwa</w:t>
      </w:r>
    </w:p>
    <w:p w:rsidR="00FB5A05" w:rsidRDefault="00FB5A05" w:rsidP="00FB5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349D" w:rsidRPr="00FB5A05" w:rsidRDefault="00A7349D" w:rsidP="00FB5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5A05" w:rsidRPr="00F03A63" w:rsidRDefault="00C53589" w:rsidP="00F03A6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 ogólne </w:t>
      </w:r>
    </w:p>
    <w:p w:rsidR="00C53589" w:rsidRPr="00F03A63" w:rsidRDefault="00C53589" w:rsidP="00C53589">
      <w:pPr>
        <w:pStyle w:val="ORECeleOgolne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Rozwijanie w rzeczywistych warunkach pracy kompetencji ukształtowanych w szkole.</w:t>
      </w:r>
    </w:p>
    <w:p w:rsidR="00C53589" w:rsidRPr="00F03A63" w:rsidRDefault="00C53589" w:rsidP="00A7349D">
      <w:pPr>
        <w:pStyle w:val="ORECeleOgolne"/>
        <w:numPr>
          <w:ilvl w:val="0"/>
          <w:numId w:val="19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 xml:space="preserve">Doskonalenie umiejętności organizowania handlu detalicznego i hurtowego </w:t>
      </w:r>
      <w:r w:rsidRPr="00F03A63">
        <w:rPr>
          <w:rFonts w:asciiTheme="minorHAnsi" w:hAnsiTheme="minorHAnsi" w:cstheme="minorHAnsi"/>
          <w:bCs/>
          <w:sz w:val="24"/>
          <w:szCs w:val="24"/>
        </w:rPr>
        <w:t>oraz organizacji działalności przedsiębiorstwa handlowego.</w:t>
      </w:r>
    </w:p>
    <w:p w:rsidR="00C53589" w:rsidRPr="00F03A63" w:rsidRDefault="00C53589" w:rsidP="00A7349D">
      <w:pPr>
        <w:pStyle w:val="ORECeleOgolne"/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Poznanie specyfiki pracy na rzeczywistych stanowiskach w działach: finansowo-księgowym, handlowym, marketingu, kadr i płac, reklamacji, w magazynie, w sali sprzedażowej.</w:t>
      </w:r>
    </w:p>
    <w:p w:rsidR="00C53589" w:rsidRPr="00C53589" w:rsidRDefault="00C53589" w:rsidP="00C53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53589" w:rsidRPr="00F03A63" w:rsidRDefault="00C53589" w:rsidP="00F03A63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F03A63">
        <w:rPr>
          <w:rFonts w:asciiTheme="minorHAnsi" w:hAnsiTheme="minorHAnsi" w:cstheme="minorHAnsi"/>
          <w:color w:val="000000" w:themeColor="text1"/>
          <w:sz w:val="24"/>
          <w:szCs w:val="24"/>
        </w:rPr>
        <w:t>Uczeń potrafi:</w:t>
      </w:r>
    </w:p>
    <w:bookmarkEnd w:id="0"/>
    <w:p w:rsidR="00C53589" w:rsidRPr="00F03A63" w:rsidRDefault="00C53589" w:rsidP="00A7349D">
      <w:pPr>
        <w:pStyle w:val="ORECeleOgolne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przygotować towary do sprzedaży,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przechowywać towary w optymalnych warunkach,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zabezpieczyć mienie placówki handlowej przed zniszczeniem, uszkodzeniem lub kradzieżą,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prowadzić obsługę klientów na stanowisku kasowym, w tym z wykorzystaniem kasy fiskalnej,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obsługiwać klientów i kontrahentów placówki handlowej,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rejestrować sprzedaż przy pomocy urządzeń fiskalnych,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rozliczyć transakcje handlowe,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sporządzać dokumentację handlową,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realizować zamówienia klienta,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zaprezentować przygotowaną ofertę handlową zgodnie z zasadami marketingu,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prowadzić rozmowę sprzedażową zgodnie z zasadami skutecznej komunikacji,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przyjmować reklamacje i przeprowadzić postępowanie reklamacyjne,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przeprowadzić inwentaryzację metodą spisu z natury oraz ustalać różnice inwentaryzacyjne,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obsługiwać urządzenia techniczne wspomagające sprzedaż towarów,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lastRenderedPageBreak/>
        <w:t>przestrzegać zasad kultury i etyki w procesie sprzedaży towarów,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przestrzegać przepisów bezpieczeństwa i higieny pracy, ochrony przeciwpożarowej i ochrony środowiska oraz wymagań ergonomii w środowisku pracy.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sporządzać dokumenty handlowe,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opracować prognozy sprzedaży na podstawie przeprowadzonych analiz rynkowych,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opracować plan działań promocyjnych przedsiębiorstwa handlowego,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opracować ofertę handlową dostosowaną do potrzeb klientów,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stosować pośrednie i bezpośrednie formy sprzedaży towarów i usług,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prowadzić negocjacje handlowe w rzeczywistych warunkach,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dobrać środki techniczne do wykonania określonych zadań,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obsługiwać urządzenia techniczne stosowane na stanowisku pracy,</w:t>
      </w:r>
    </w:p>
    <w:p w:rsidR="00C53589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prowadzić dokumentację magazynową,</w:t>
      </w:r>
    </w:p>
    <w:p w:rsidR="00A777EC" w:rsidRPr="00F03A63" w:rsidRDefault="00C53589" w:rsidP="00A7349D">
      <w:pPr>
        <w:pStyle w:val="ORECeleOgolne"/>
        <w:rPr>
          <w:rFonts w:asciiTheme="minorHAnsi" w:hAnsiTheme="minorHAnsi" w:cstheme="minorHAnsi"/>
          <w:sz w:val="24"/>
          <w:szCs w:val="24"/>
        </w:rPr>
      </w:pPr>
      <w:r w:rsidRPr="00F03A63">
        <w:rPr>
          <w:rFonts w:asciiTheme="minorHAnsi" w:hAnsiTheme="minorHAnsi" w:cstheme="minorHAnsi"/>
          <w:sz w:val="24"/>
          <w:szCs w:val="24"/>
        </w:rPr>
        <w:t>określić koszty i przychody działalności handlowej.</w:t>
      </w:r>
    </w:p>
    <w:sectPr w:rsidR="00A777EC" w:rsidRPr="00F03A63" w:rsidSect="00A7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14"/>
    <w:multiLevelType w:val="hybridMultilevel"/>
    <w:tmpl w:val="FB2202C0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661CB"/>
    <w:multiLevelType w:val="hybridMultilevel"/>
    <w:tmpl w:val="EB3E44F4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031"/>
    <w:multiLevelType w:val="hybridMultilevel"/>
    <w:tmpl w:val="B1BC220A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294"/>
    <w:multiLevelType w:val="hybridMultilevel"/>
    <w:tmpl w:val="FC3C1D78"/>
    <w:lvl w:ilvl="0" w:tplc="ABF4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861"/>
    <w:multiLevelType w:val="hybridMultilevel"/>
    <w:tmpl w:val="9F38D6DE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0A42"/>
    <w:multiLevelType w:val="hybridMultilevel"/>
    <w:tmpl w:val="855A5664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A62EE"/>
    <w:multiLevelType w:val="hybridMultilevel"/>
    <w:tmpl w:val="FB2202C0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F1333C"/>
    <w:multiLevelType w:val="hybridMultilevel"/>
    <w:tmpl w:val="2E34F154"/>
    <w:lvl w:ilvl="0" w:tplc="C18A3C26">
      <w:start w:val="1"/>
      <w:numFmt w:val="decimal"/>
      <w:pStyle w:val="ORECeleOperac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5661C"/>
    <w:multiLevelType w:val="hybridMultilevel"/>
    <w:tmpl w:val="1014389C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E06A7"/>
    <w:multiLevelType w:val="hybridMultilevel"/>
    <w:tmpl w:val="D48698F4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35C2"/>
    <w:multiLevelType w:val="hybridMultilevel"/>
    <w:tmpl w:val="368857E2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E3740"/>
    <w:multiLevelType w:val="hybridMultilevel"/>
    <w:tmpl w:val="F4609E04"/>
    <w:lvl w:ilvl="0" w:tplc="0C80D944">
      <w:start w:val="1"/>
      <w:numFmt w:val="decimal"/>
      <w:pStyle w:val="ORECeleOgoln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51B7E"/>
    <w:multiLevelType w:val="hybridMultilevel"/>
    <w:tmpl w:val="F2509F88"/>
    <w:lvl w:ilvl="0" w:tplc="B1221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11"/>
    <w:lvlOverride w:ilvl="0">
      <w:startOverride w:val="2"/>
    </w:lvlOverride>
  </w:num>
  <w:num w:numId="20">
    <w:abstractNumId w:val="11"/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9"/>
    <w:rsid w:val="00562F3C"/>
    <w:rsid w:val="009F3B3E"/>
    <w:rsid w:val="00A7349D"/>
    <w:rsid w:val="00A777EC"/>
    <w:rsid w:val="00C53589"/>
    <w:rsid w:val="00ED2818"/>
    <w:rsid w:val="00F03A63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35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ECeleOgolne">
    <w:name w:val="ORE CeleOgolne"/>
    <w:basedOn w:val="Akapitzlist"/>
    <w:link w:val="ORECeleOgolneZnak"/>
    <w:qFormat/>
    <w:rsid w:val="00C53589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ORECeleOgolneZnak">
    <w:name w:val="ORE CeleOgolne Znak"/>
    <w:link w:val="ORECeleOgolne"/>
    <w:rsid w:val="00C53589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ORECeleOperac">
    <w:name w:val="ORE_CeleOperac"/>
    <w:basedOn w:val="Akapitzlist"/>
    <w:link w:val="ORECeleOperacZnak"/>
    <w:qFormat/>
    <w:rsid w:val="00C5358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ORECeleOperacZnak">
    <w:name w:val="ORE_CeleOperac Znak"/>
    <w:basedOn w:val="Domylnaczcionkaakapitu"/>
    <w:link w:val="ORECeleOperac"/>
    <w:rsid w:val="00C53589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589"/>
    <w:pPr>
      <w:ind w:left="720"/>
      <w:contextualSpacing/>
    </w:pPr>
  </w:style>
  <w:style w:type="character" w:styleId="Tytuksiki">
    <w:name w:val="Book Title"/>
    <w:aliases w:val="ORE_RZYMSKIE"/>
    <w:uiPriority w:val="33"/>
    <w:qFormat/>
    <w:rsid w:val="00C53589"/>
    <w:rPr>
      <w:rFonts w:ascii="Arial" w:hAnsi="Arial"/>
      <w:b/>
      <w:sz w:val="20"/>
      <w:szCs w:val="20"/>
    </w:rPr>
  </w:style>
  <w:style w:type="character" w:customStyle="1" w:styleId="A6">
    <w:name w:val="A6"/>
    <w:uiPriority w:val="99"/>
    <w:rsid w:val="00C53589"/>
    <w:rPr>
      <w:rFonts w:ascii="Minion Pro" w:hAnsi="Minion Pro" w:cs="Minion Pro"/>
      <w:b/>
      <w:bCs/>
      <w:color w:val="000000"/>
      <w:sz w:val="22"/>
      <w:szCs w:val="22"/>
    </w:rPr>
  </w:style>
  <w:style w:type="table" w:customStyle="1" w:styleId="5">
    <w:name w:val="5"/>
    <w:basedOn w:val="Standardowy"/>
    <w:rsid w:val="00FB5A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4">
    <w:name w:val="Pa4"/>
    <w:basedOn w:val="Normalny"/>
    <w:next w:val="Normalny"/>
    <w:uiPriority w:val="99"/>
    <w:rsid w:val="00A7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3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35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ECeleOgolne">
    <w:name w:val="ORE CeleOgolne"/>
    <w:basedOn w:val="Akapitzlist"/>
    <w:link w:val="ORECeleOgolneZnak"/>
    <w:qFormat/>
    <w:rsid w:val="00C53589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ORECeleOgolneZnak">
    <w:name w:val="ORE CeleOgolne Znak"/>
    <w:link w:val="ORECeleOgolne"/>
    <w:rsid w:val="00C53589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ORECeleOperac">
    <w:name w:val="ORE_CeleOperac"/>
    <w:basedOn w:val="Akapitzlist"/>
    <w:link w:val="ORECeleOperacZnak"/>
    <w:qFormat/>
    <w:rsid w:val="00C5358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ORECeleOperacZnak">
    <w:name w:val="ORE_CeleOperac Znak"/>
    <w:basedOn w:val="Domylnaczcionkaakapitu"/>
    <w:link w:val="ORECeleOperac"/>
    <w:rsid w:val="00C53589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589"/>
    <w:pPr>
      <w:ind w:left="720"/>
      <w:contextualSpacing/>
    </w:pPr>
  </w:style>
  <w:style w:type="character" w:styleId="Tytuksiki">
    <w:name w:val="Book Title"/>
    <w:aliases w:val="ORE_RZYMSKIE"/>
    <w:uiPriority w:val="33"/>
    <w:qFormat/>
    <w:rsid w:val="00C53589"/>
    <w:rPr>
      <w:rFonts w:ascii="Arial" w:hAnsi="Arial"/>
      <w:b/>
      <w:sz w:val="20"/>
      <w:szCs w:val="20"/>
    </w:rPr>
  </w:style>
  <w:style w:type="character" w:customStyle="1" w:styleId="A6">
    <w:name w:val="A6"/>
    <w:uiPriority w:val="99"/>
    <w:rsid w:val="00C53589"/>
    <w:rPr>
      <w:rFonts w:ascii="Minion Pro" w:hAnsi="Minion Pro" w:cs="Minion Pro"/>
      <w:b/>
      <w:bCs/>
      <w:color w:val="000000"/>
      <w:sz w:val="22"/>
      <w:szCs w:val="22"/>
    </w:rPr>
  </w:style>
  <w:style w:type="table" w:customStyle="1" w:styleId="5">
    <w:name w:val="5"/>
    <w:basedOn w:val="Standardowy"/>
    <w:rsid w:val="00FB5A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4">
    <w:name w:val="Pa4"/>
    <w:basedOn w:val="Normalny"/>
    <w:next w:val="Normalny"/>
    <w:uiPriority w:val="99"/>
    <w:rsid w:val="00A7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3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159A-ACF7-424E-B34D-52665949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Praktyka- program technik handlowiec</dc:title>
  <dc:creator>renata</dc:creator>
  <cp:lastModifiedBy>Dariusz Konarski</cp:lastModifiedBy>
  <cp:revision>3</cp:revision>
  <cp:lastPrinted>2021-04-01T10:56:00Z</cp:lastPrinted>
  <dcterms:created xsi:type="dcterms:W3CDTF">2021-04-01T12:29:00Z</dcterms:created>
  <dcterms:modified xsi:type="dcterms:W3CDTF">2021-04-01T12:33:00Z</dcterms:modified>
</cp:coreProperties>
</file>